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0D4D" w:rsidR="00E91723" w:rsidP="61E27274" w:rsidRDefault="000E0913" w14:paraId="3E85B129" w14:textId="77777777">
      <w:pPr>
        <w:tabs>
          <w:tab w:val="left" w:pos="180"/>
        </w:tabs>
        <w:rPr>
          <w:rFonts w:ascii="Times New Roman" w:hAnsi="Times New Roman" w:eastAsia="Times New Roman" w:cs="Times New Roman"/>
        </w:rPr>
      </w:pPr>
      <w:r w:rsidRPr="61E2727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Ao Núcleo de Inovação Tecnológica da Universidade Federal do Rio de Janeiro - </w:t>
      </w:r>
      <w:proofErr w:type="spellStart"/>
      <w:r w:rsidRPr="61E27274">
        <w:rPr>
          <w:rFonts w:ascii="Times New Roman" w:hAnsi="Times New Roman" w:eastAsia="Times New Roman" w:cs="Times New Roman"/>
          <w:b/>
          <w:bCs/>
          <w:sz w:val="24"/>
          <w:szCs w:val="24"/>
        </w:rPr>
        <w:t>InovaUFRJ</w:t>
      </w:r>
      <w:proofErr w:type="spellEnd"/>
    </w:p>
    <w:p w:rsidRPr="00C70D4D" w:rsidR="00E91723" w:rsidP="61E27274" w:rsidRDefault="00E91723" w14:paraId="3E85B12C" w14:textId="77777777">
      <w:pPr>
        <w:tabs>
          <w:tab w:val="left" w:pos="180"/>
          <w:tab w:val="left" w:pos="426"/>
        </w:tabs>
        <w:spacing w:line="480" w:lineRule="auto"/>
        <w:jc w:val="both"/>
        <w:rPr>
          <w:rFonts w:ascii="Times New Roman" w:hAnsi="Times New Roman" w:eastAsia="Times New Roman" w:cs="Times New Roman"/>
        </w:rPr>
      </w:pPr>
    </w:p>
    <w:p w:rsidRPr="00C70D4D" w:rsidR="00E91723" w:rsidP="61E27274" w:rsidRDefault="000E0913" w14:paraId="3E85B12E" w14:textId="77777777">
      <w:pPr>
        <w:spacing w:line="48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69DD2DE">
        <w:rPr>
          <w:rFonts w:ascii="Times New Roman" w:hAnsi="Times New Roman" w:eastAsia="Times New Roman" w:cs="Times New Roman"/>
          <w:b/>
          <w:bCs/>
          <w:sz w:val="28"/>
          <w:szCs w:val="28"/>
        </w:rPr>
        <w:t>CARTA DE INTERESSE</w:t>
      </w:r>
    </w:p>
    <w:p w:rsidRPr="00C70D4D" w:rsidR="00E91723" w:rsidP="61E27274" w:rsidRDefault="000E0913" w14:paraId="3E85B130" w14:textId="77777777">
      <w:pPr>
        <w:spacing w:line="480" w:lineRule="auto"/>
        <w:rPr>
          <w:rFonts w:ascii="Times New Roman" w:hAnsi="Times New Roman" w:eastAsia="Times New Roman" w:cs="Times New Roman"/>
        </w:rPr>
      </w:pP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Prezada </w:t>
      </w:r>
      <w:proofErr w:type="spellStart"/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>InovaUFRJ</w:t>
      </w:r>
      <w:proofErr w:type="spellEnd"/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C70D4D" w:rsidR="00E91723" w:rsidP="61E27274" w:rsidRDefault="000E0913" w14:paraId="3E85B131" w14:textId="516F1270">
      <w:pPr>
        <w:spacing w:line="360" w:lineRule="auto"/>
        <w:ind w:firstLine="1440"/>
        <w:jc w:val="both"/>
        <w:rPr>
          <w:rFonts w:ascii="Times New Roman" w:hAnsi="Times New Roman" w:eastAsia="Times New Roman" w:cs="Times New Roman"/>
        </w:rPr>
      </w:pPr>
      <w:r w:rsidRPr="03562497" w:rsidR="12206D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A/O </w:t>
      </w:r>
      <w:r w:rsidRPr="03562497" w:rsidR="12206D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[nome da empresa]</w:t>
      </w:r>
      <w:r w:rsidRPr="03562497" w:rsidR="00D852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com o objetivo de promoção, estímulo e desenvolvimento de tecnologias que promovam a inovação e o desenvolvimento nacional, manifesta o interesse em celebrar </w:t>
      </w:r>
      <w:r w:rsidRPr="03562497" w:rsidR="00494E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Termo de Permissão Onerosa de Uso de Laboratório, Equipamentos, Instrumentos, Materiais e Demais Instalações</w:t>
      </w:r>
      <w:r w:rsidRPr="03562497" w:rsidR="00D8527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com o </w:t>
      </w:r>
      <w:r w:rsidRPr="03562497" w:rsidR="5DE64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[nome do laboratório</w:t>
      </w:r>
      <w:r w:rsidRPr="03562497" w:rsidR="5DE64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5DE641F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para compartilhamento de laboratórios de pesquisa e know-how 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>localizado</w:t>
      </w:r>
      <w:r w:rsidRPr="03562497" w:rsidR="004750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562497" w:rsidR="2DEFD4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</w:t>
      </w:r>
      <w:r w:rsidRPr="03562497" w:rsidR="2DEFD4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localização do laboratório em questão</w:t>
      </w:r>
      <w:r w:rsidRPr="03562497" w:rsidR="2DEFD4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],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 sob responsabilidade d</w:t>
      </w:r>
      <w:r w:rsidRPr="03562497" w:rsidR="006C00BF">
        <w:rPr>
          <w:rFonts w:ascii="Times New Roman" w:hAnsi="Times New Roman" w:eastAsia="Times New Roman" w:cs="Times New Roman"/>
          <w:sz w:val="24"/>
          <w:szCs w:val="24"/>
        </w:rPr>
        <w:t>o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 servidor</w:t>
      </w:r>
      <w:r w:rsidRPr="03562497" w:rsidR="006C00BF">
        <w:rPr>
          <w:rFonts w:ascii="Times New Roman" w:hAnsi="Times New Roman" w:eastAsia="Times New Roman" w:cs="Times New Roman"/>
          <w:sz w:val="24"/>
          <w:szCs w:val="24"/>
        </w:rPr>
        <w:t>(a)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3562497" w:rsidR="58849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</w:t>
      </w:r>
      <w:r w:rsidRPr="03562497" w:rsidR="58849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nome do responsável pelo laboratório</w:t>
      </w:r>
      <w:r w:rsidRPr="03562497" w:rsidR="58849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, no Departamento </w:t>
      </w:r>
      <w:r w:rsidRPr="03562497" w:rsidR="00D85272">
        <w:rPr>
          <w:rFonts w:ascii="Times New Roman" w:hAnsi="Times New Roman" w:eastAsia="Times New Roman" w:cs="Times New Roman"/>
          <w:sz w:val="24"/>
          <w:szCs w:val="24"/>
        </w:rPr>
        <w:t xml:space="preserve">de </w:t>
      </w:r>
      <w:r w:rsidRPr="03562497" w:rsidR="10156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[inserir departamento</w:t>
      </w:r>
      <w:r w:rsidRPr="03562497" w:rsidR="10156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>, para desenvolvimento do projeto</w:t>
      </w:r>
      <w:r w:rsidRPr="03562497" w:rsidR="00D852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562497" w:rsidR="73A35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</w:t>
      </w:r>
      <w:r w:rsidRPr="03562497" w:rsidR="73A35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nome do projeto e finalidade</w:t>
      </w:r>
      <w:r w:rsidRPr="03562497" w:rsidR="73A35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, sob a coordenação, nos termos do Plano de Trabalho, que será oportunamente celebrado pelas instituições aqui descritas através de processo realizado pela 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>InovaUFRJ</w:t>
      </w:r>
      <w:r w:rsidRPr="03562497" w:rsidR="000E0913">
        <w:rPr>
          <w:rFonts w:ascii="Times New Roman" w:hAnsi="Times New Roman" w:eastAsia="Times New Roman" w:cs="Times New Roman"/>
          <w:sz w:val="24"/>
          <w:szCs w:val="24"/>
        </w:rPr>
        <w:t xml:space="preserve"> como Núcleo de Inovação Tecnológica da Universidade Federal do Rio de Janeiro (UFRJ).</w:t>
      </w:r>
    </w:p>
    <w:p w:rsidR="03562497" w:rsidP="03562497" w:rsidRDefault="03562497" w14:paraId="66C8D9CA" w14:textId="7EA9148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94E9E" w:rsidR="00E91723" w:rsidRDefault="000E0913" w14:paraId="3E85B133" w14:textId="486F2EAB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1E27274">
        <w:rPr>
          <w:rFonts w:ascii="Times New Roman" w:hAnsi="Times New Roman" w:eastAsia="Times New Roman" w:cs="Times New Roman"/>
          <w:sz w:val="24"/>
          <w:szCs w:val="24"/>
        </w:rPr>
        <w:t>Renovo os protestos de estima.</w:t>
      </w:r>
    </w:p>
    <w:p w:rsidR="00494E9E" w:rsidP="61E27274" w:rsidRDefault="00494E9E" w14:paraId="75349898" w14:textId="77777777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F2F7371" w:rsidP="61E27274" w:rsidRDefault="0F2F7371" w14:paraId="1BDB32A7" w14:textId="5418822E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2497" w:rsidR="0F2F73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Rio de Janeiro, </w:t>
      </w:r>
      <w:r w:rsidRPr="03562497" w:rsidR="60BF8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</w:t>
      </w:r>
      <w:r w:rsidRPr="03562497" w:rsidR="60BF8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xx</w:t>
      </w:r>
      <w:r w:rsidRPr="03562497" w:rsidR="60BF8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60BF847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03562497" w:rsidR="0F2F73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 </w:t>
      </w:r>
      <w:r w:rsidRPr="03562497" w:rsidR="21E8FF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</w:t>
      </w:r>
      <w:r w:rsidRPr="03562497" w:rsidR="21E8FF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 xml:space="preserve">mês por </w:t>
      </w:r>
      <w:r w:rsidRPr="03562497" w:rsidR="21E8FF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extenso</w:t>
      </w:r>
      <w:r w:rsidRPr="03562497" w:rsidR="21E8FF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]</w:t>
      </w:r>
      <w:r w:rsidRPr="03562497" w:rsidR="21E8FF9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03562497" w:rsidR="0F2F7371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03562497" w:rsidR="0F2F7371">
        <w:rPr>
          <w:rFonts w:ascii="Times New Roman" w:hAnsi="Times New Roman" w:eastAsia="Times New Roman" w:cs="Times New Roman"/>
          <w:color w:val="auto"/>
          <w:sz w:val="24"/>
          <w:szCs w:val="24"/>
        </w:rPr>
        <w:t>de</w:t>
      </w:r>
      <w:r w:rsidRPr="03562497" w:rsidR="0F2F737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20</w:t>
      </w:r>
      <w:r w:rsidRPr="03562497" w:rsidR="00D85272">
        <w:rPr>
          <w:rFonts w:ascii="Times New Roman" w:hAnsi="Times New Roman" w:eastAsia="Times New Roman" w:cs="Times New Roman"/>
          <w:color w:val="auto"/>
          <w:sz w:val="24"/>
          <w:szCs w:val="24"/>
        </w:rPr>
        <w:t>25</w:t>
      </w:r>
      <w:r w:rsidRPr="03562497" w:rsidR="0F2F73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61E27274" w:rsidP="61E27274" w:rsidRDefault="61E27274" w14:paraId="22ABEBF0" w14:textId="2F4F3061">
      <w:pPr>
        <w:spacing w:line="360" w:lineRule="auto"/>
        <w:jc w:val="both"/>
        <w:rPr>
          <w:rFonts w:ascii="Arial" w:hAnsi="Arial" w:cs="Arial"/>
        </w:rPr>
      </w:pPr>
    </w:p>
    <w:p w:rsidRPr="00C70D4D" w:rsidR="00E91723" w:rsidP="61E27274" w:rsidRDefault="000E0913" w14:paraId="3E85B136" w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1E27274">
        <w:rPr>
          <w:rFonts w:ascii="Times New Roman" w:hAnsi="Times New Roman" w:eastAsia="Times New Roman" w:cs="Times New Roman"/>
          <w:sz w:val="24"/>
          <w:szCs w:val="24"/>
        </w:rPr>
        <w:t>Cordialmente,</w:t>
      </w:r>
    </w:p>
    <w:p w:rsidR="00D85272" w:rsidP="03562497" w:rsidRDefault="00D85272" w14:paraId="5561BECE" w14:textId="5740DF0A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>
        <w:br/>
      </w:r>
      <w:r w:rsidRPr="03562497" w:rsidR="664FDC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[representante legal do acordo]</w:t>
      </w:r>
    </w:p>
    <w:p w:rsidR="664FDC2B" w:rsidP="03562497" w:rsidRDefault="664FDC2B" w14:paraId="373B36C1" w14:textId="373F213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3562497" w:rsidR="664FDC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</w:t>
      </w:r>
    </w:p>
    <w:p w:rsidR="664FDC2B" w:rsidP="03562497" w:rsidRDefault="664FDC2B" w14:paraId="07EE15F5" w14:textId="01DB12E9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3562497" w:rsidR="664FDC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[cargo do representante e nome da empresa]</w:t>
      </w:r>
    </w:p>
    <w:p w:rsidR="03562497" w:rsidP="03562497" w:rsidRDefault="03562497" w14:paraId="39BCE2B5" w14:textId="71C95DDE">
      <w:pPr>
        <w:jc w:val="center"/>
      </w:pPr>
    </w:p>
    <w:p w:rsidRPr="00C70D4D" w:rsidR="00E91723" w:rsidP="61E27274" w:rsidRDefault="00E91723" w14:paraId="3E85B138" w14:textId="36ACD302">
      <w:pPr>
        <w:spacing w:line="360" w:lineRule="auto"/>
        <w:jc w:val="center"/>
        <w:rPr>
          <w:rFonts w:ascii="Arial" w:hAnsi="Arial" w:eastAsia="Times New Roman" w:cs="Arial"/>
          <w:sz w:val="24"/>
          <w:szCs w:val="24"/>
        </w:rPr>
      </w:pPr>
    </w:p>
    <w:sectPr w:rsidRPr="00C70D4D" w:rsidR="00E91723">
      <w:head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0b1b493d2fb2452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37E3" w:rsidP="00D100DB" w:rsidRDefault="00B937E3" w14:paraId="12097DB8" w14:textId="77777777">
      <w:r>
        <w:separator/>
      </w:r>
    </w:p>
  </w:endnote>
  <w:endnote w:type="continuationSeparator" w:id="0">
    <w:p w:rsidR="00B937E3" w:rsidP="00D100DB" w:rsidRDefault="00B937E3" w14:paraId="64A922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3562497" w:rsidP="03562497" w:rsidRDefault="03562497" w14:paraId="7BB21244" w14:textId="06524BE7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37E3" w:rsidP="00D100DB" w:rsidRDefault="00B937E3" w14:paraId="3FA3A8DC" w14:textId="77777777">
      <w:r>
        <w:separator/>
      </w:r>
    </w:p>
  </w:footnote>
  <w:footnote w:type="continuationSeparator" w:id="0">
    <w:p w:rsidR="00B937E3" w:rsidP="00D100DB" w:rsidRDefault="00B937E3" w14:paraId="69FD03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8161" w:type="dxa"/>
      <w:tblInd w:w="-501" w:type="dxa"/>
      <w:tblBorders>
        <w:top w:val="none" w:color="000000" w:themeColor="text1" w:sz="12" w:space="0"/>
        <w:left w:val="none" w:color="000000" w:themeColor="text1" w:sz="12" w:space="0"/>
        <w:bottom w:val="none" w:color="000000" w:themeColor="text1" w:sz="12" w:space="0"/>
        <w:right w:val="none" w:color="000000" w:themeColor="text1" w:sz="12" w:space="0"/>
        <w:insideH w:val="none" w:color="000000" w:themeColor="text1" w:sz="12" w:space="0"/>
        <w:insideV w:val="none" w:color="000000" w:themeColor="text1" w:sz="12" w:space="0"/>
      </w:tblBorders>
      <w:tblLayout w:type="fixed"/>
      <w:tblLook w:val="06A0" w:firstRow="1" w:lastRow="0" w:firstColumn="1" w:lastColumn="0" w:noHBand="1" w:noVBand="1"/>
    </w:tblPr>
    <w:tblGrid>
      <w:gridCol w:w="196"/>
      <w:gridCol w:w="2550"/>
      <w:gridCol w:w="5415"/>
    </w:tblGrid>
    <w:tr w:rsidR="61E27274" w:rsidTr="03562497" w14:paraId="15665039" w14:textId="77777777">
      <w:trPr>
        <w:trHeight w:val="300"/>
      </w:trPr>
      <w:tc>
        <w:tcPr>
          <w:tcW w:w="196" w:type="dxa"/>
          <w:tcMar>
            <w:left w:w="105" w:type="dxa"/>
            <w:right w:w="105" w:type="dxa"/>
          </w:tcMar>
        </w:tcPr>
        <w:p w:rsidR="61E27274" w:rsidP="00D229A6" w:rsidRDefault="61E27274" w14:paraId="086DAF1E" w14:noSpellErr="1" w14:textId="3B0A34B4">
          <w:pPr>
            <w:tabs>
              <w:tab w:val="center" w:pos="4680"/>
              <w:tab w:val="right" w:pos="9360"/>
            </w:tabs>
            <w:ind w:right="-115"/>
            <w:jc w:val="center"/>
          </w:pPr>
        </w:p>
      </w:tc>
      <w:tc>
        <w:tcPr>
          <w:tcW w:w="2550" w:type="dxa"/>
          <w:tcMar>
            <w:left w:w="105" w:type="dxa"/>
            <w:right w:w="105" w:type="dxa"/>
          </w:tcMar>
        </w:tcPr>
        <w:p w:rsidR="61E27274" w:rsidP="03562497" w:rsidRDefault="61E27274" w14:paraId="0708CAC4" w14:textId="005AA52C">
          <w:pPr>
            <w:ind/>
          </w:pPr>
          <w:r w:rsidR="03562497">
            <w:drawing>
              <wp:inline wp14:editId="51AB1B28" wp14:anchorId="467C4065">
                <wp:extent cx="971550" cy="971550"/>
                <wp:effectExtent l="0" t="0" r="0" b="0"/>
                <wp:docPr id="13165401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dff41e69eec4bb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tcMar>
            <w:left w:w="105" w:type="dxa"/>
            <w:right w:w="105" w:type="dxa"/>
          </w:tcMar>
        </w:tcPr>
        <w:p w:rsidR="03562497" w:rsidP="03562497" w:rsidRDefault="03562497" w14:paraId="0C8CE15C" w14:textId="435ED2A4">
          <w:pPr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</w:pPr>
          <w:r w:rsidRPr="03562497" w:rsidR="03562497">
            <w:rPr>
              <w:rFonts w:ascii="Times New Roman" w:hAnsi="Times New Roman" w:eastAsia="Times New Roman" w:cs="Times New Roman"/>
              <w:sz w:val="24"/>
              <w:szCs w:val="24"/>
            </w:rPr>
            <w:t>(Nome da empresa/Interessado)</w:t>
          </w:r>
          <w:r>
            <w:br/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CNPJ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/CPF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 xml:space="preserve">: 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xx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.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xxx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.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xxx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/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xxxx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-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xx</w:t>
          </w:r>
          <w:r>
            <w:br/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>Endereço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 xml:space="preserve"> completo</w:t>
          </w:r>
          <w:r w:rsidRPr="03562497" w:rsidR="03562497">
            <w:rPr>
              <w:rStyle w:val="normaltextrun"/>
              <w:rFonts w:ascii="Times New Roman" w:hAnsi="Times New Roman" w:eastAsia="Times New Roman" w:cs="Times New Roman"/>
              <w:color w:val="000000" w:themeColor="text1" w:themeTint="FF" w:themeShade="FF"/>
              <w:sz w:val="24"/>
              <w:szCs w:val="24"/>
            </w:rPr>
            <w:t xml:space="preserve">: </w:t>
          </w:r>
        </w:p>
        <w:p w:rsidR="03562497" w:rsidP="03562497" w:rsidRDefault="03562497" w14:noSpellErr="1" w14:paraId="11C5D673" w14:textId="28AE1F8C">
          <w:pPr>
            <w:jc w:val="center"/>
            <w:rPr>
              <w:rFonts w:eastAsia="Calibri" w:cs="Calibri"/>
              <w:color w:val="000000" w:themeColor="text1" w:themeTint="FF" w:themeShade="FF"/>
              <w:sz w:val="24"/>
              <w:szCs w:val="24"/>
            </w:rPr>
          </w:pPr>
        </w:p>
        <w:p w:rsidR="03562497" w:rsidP="03562497" w:rsidRDefault="03562497" w14:paraId="285777C4" w14:textId="434AE225">
          <w:pPr>
            <w:jc w:val="right"/>
          </w:pPr>
          <w:r>
            <w:br/>
          </w:r>
        </w:p>
      </w:tc>
    </w:tr>
  </w:tbl>
  <w:p w:rsidR="00D100DB" w:rsidP="61E27274" w:rsidRDefault="00D100DB" w14:paraId="4EFFE6FA" w14:textId="77777777">
    <w:pPr>
      <w:pStyle w:val="Cabealho"/>
      <w:jc w:val="both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23"/>
    <w:rsid w:val="000C5868"/>
    <w:rsid w:val="000E0913"/>
    <w:rsid w:val="00291E37"/>
    <w:rsid w:val="00344462"/>
    <w:rsid w:val="003636AE"/>
    <w:rsid w:val="0037301B"/>
    <w:rsid w:val="00431ADD"/>
    <w:rsid w:val="004750E9"/>
    <w:rsid w:val="00494E9E"/>
    <w:rsid w:val="006C00BF"/>
    <w:rsid w:val="00830507"/>
    <w:rsid w:val="00837111"/>
    <w:rsid w:val="00A72A54"/>
    <w:rsid w:val="00B73BD7"/>
    <w:rsid w:val="00B937E3"/>
    <w:rsid w:val="00C24C05"/>
    <w:rsid w:val="00C340C3"/>
    <w:rsid w:val="00C70D4D"/>
    <w:rsid w:val="00CA6BF5"/>
    <w:rsid w:val="00CB0999"/>
    <w:rsid w:val="00D100DB"/>
    <w:rsid w:val="00D229A6"/>
    <w:rsid w:val="00D640CD"/>
    <w:rsid w:val="00D85272"/>
    <w:rsid w:val="00DC1202"/>
    <w:rsid w:val="00DD10D9"/>
    <w:rsid w:val="00E91723"/>
    <w:rsid w:val="00EB6336"/>
    <w:rsid w:val="00FE0DF9"/>
    <w:rsid w:val="0159AAA0"/>
    <w:rsid w:val="03562497"/>
    <w:rsid w:val="0BCEA4CA"/>
    <w:rsid w:val="0F2F7371"/>
    <w:rsid w:val="1015607F"/>
    <w:rsid w:val="11C5B00A"/>
    <w:rsid w:val="12206DF8"/>
    <w:rsid w:val="125B606D"/>
    <w:rsid w:val="158F053E"/>
    <w:rsid w:val="15F3C4C6"/>
    <w:rsid w:val="1C9D03AF"/>
    <w:rsid w:val="21E8FF9B"/>
    <w:rsid w:val="21F8BB04"/>
    <w:rsid w:val="2DEFD45D"/>
    <w:rsid w:val="32BBB17A"/>
    <w:rsid w:val="32E168E3"/>
    <w:rsid w:val="369DD2DE"/>
    <w:rsid w:val="39956871"/>
    <w:rsid w:val="4081C739"/>
    <w:rsid w:val="4B56236A"/>
    <w:rsid w:val="4BBAB4F1"/>
    <w:rsid w:val="4E55750B"/>
    <w:rsid w:val="4FF19068"/>
    <w:rsid w:val="56C0D776"/>
    <w:rsid w:val="5884973F"/>
    <w:rsid w:val="5A0CBFE9"/>
    <w:rsid w:val="5CBD3512"/>
    <w:rsid w:val="5DE641FC"/>
    <w:rsid w:val="5E00C1E0"/>
    <w:rsid w:val="6086932E"/>
    <w:rsid w:val="60BF8475"/>
    <w:rsid w:val="61E27274"/>
    <w:rsid w:val="663FC945"/>
    <w:rsid w:val="664FDC2B"/>
    <w:rsid w:val="67EB3D7D"/>
    <w:rsid w:val="68CAB84E"/>
    <w:rsid w:val="6CC54422"/>
    <w:rsid w:val="7036319C"/>
    <w:rsid w:val="71737512"/>
    <w:rsid w:val="73A35FC8"/>
    <w:rsid w:val="78159EB7"/>
    <w:rsid w:val="7B95E7FD"/>
    <w:rsid w:val="7D2E6CC4"/>
    <w:rsid w:val="7FB7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5B128"/>
  <w15:docId w15:val="{DBEF6A9F-F613-498E-B59B-853FC96A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Theme="minorEastAsia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0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100DB"/>
  </w:style>
  <w:style w:type="paragraph" w:styleId="Rodap">
    <w:name w:val="footer"/>
    <w:basedOn w:val="Normal"/>
    <w:link w:val="RodapChar"/>
    <w:uiPriority w:val="99"/>
    <w:unhideWhenUsed/>
    <w:rsid w:val="00D100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100DB"/>
  </w:style>
  <w:style w:type="character" w:styleId="normaltextrun" w:customStyle="1">
    <w:name w:val="normaltextrun"/>
    <w:basedOn w:val="Fontepargpadro"/>
    <w:rsid w:val="61E27274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Fontepargpadro"/>
    <w:rsid w:val="61E27274"/>
    <w:rPr>
      <w:rFonts w:asciiTheme="minorHAnsi" w:hAnsiTheme="minorHAnsi" w:eastAsiaTheme="minorEastAsia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0B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C0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footer" Target="footer.xml" Id="R0b1b493d2fb2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1dff41e69eec4bb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9" ma:contentTypeDescription="Crie um novo documento." ma:contentTypeScope="" ma:versionID="13fc667e39f465a583772d1a4fae8d63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c31c1f956a72d83ec333d69b6b7f8c6c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DBC4-CD89-41FD-9120-C80357A3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9EBD1-871A-4F67-B055-09FA99F33E87}">
  <ds:schemaRefs>
    <ds:schemaRef ds:uri="http://schemas.microsoft.com/office/2006/metadata/properties"/>
    <ds:schemaRef ds:uri="http://schemas.microsoft.com/office/infopath/2007/PartnerControls"/>
    <ds:schemaRef ds:uri="6f54f0d9-2ec6-444a-bf47-556c66273cfc"/>
    <ds:schemaRef ds:uri="68f6ea8a-cad9-447f-9f0d-d5775c327ca5"/>
  </ds:schemaRefs>
</ds:datastoreItem>
</file>

<file path=customXml/itemProps3.xml><?xml version="1.0" encoding="utf-8"?>
<ds:datastoreItem xmlns:ds="http://schemas.openxmlformats.org/officeDocument/2006/customXml" ds:itemID="{9DA2F815-8546-48E7-9DA7-B654BBE9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ea8a-cad9-447f-9f0d-d5775c327ca5"/>
    <ds:schemaRef ds:uri="6f54f0d9-2ec6-444a-bf47-556c66273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 Quaresma</dc:creator>
  <cp:lastModifiedBy>Jefferson  Quaresma</cp:lastModifiedBy>
  <cp:revision>4</cp:revision>
  <dcterms:created xsi:type="dcterms:W3CDTF">2025-04-03T10:45:00Z</dcterms:created>
  <dcterms:modified xsi:type="dcterms:W3CDTF">2025-04-03T11:29:50Z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  <property fmtid="{D5CDD505-2E9C-101B-9397-08002B2CF9AE}" pid="4" name="GrammarlyDocumentId">
    <vt:lpwstr>0597e8633d2d9fcec332399fecdb16e06cd1673890bbc35bc7149d55340ef922</vt:lpwstr>
  </property>
</Properties>
</file>